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A987" w14:textId="317865FF" w:rsidR="006C3827" w:rsidRPr="00417DA5" w:rsidRDefault="00D01A36" w:rsidP="00610CF9">
      <w:pPr>
        <w:pStyle w:val="Formal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417DA5">
        <w:rPr>
          <w:rFonts w:asciiTheme="minorHAnsi" w:hAnsiTheme="minorHAnsi" w:cstheme="minorHAnsi"/>
          <w:b/>
          <w:bCs/>
          <w:sz w:val="32"/>
          <w:szCs w:val="32"/>
        </w:rPr>
        <w:t xml:space="preserve">NEW ZEALAND </w:t>
      </w:r>
      <w:r w:rsidR="006C3827" w:rsidRPr="00417DA5">
        <w:rPr>
          <w:rFonts w:asciiTheme="minorHAnsi" w:hAnsiTheme="minorHAnsi" w:cstheme="minorHAnsi"/>
          <w:b/>
          <w:bCs/>
          <w:sz w:val="32"/>
          <w:szCs w:val="32"/>
        </w:rPr>
        <w:t>NATIONAL RARE DISORDER FRAMEWORK</w:t>
      </w:r>
    </w:p>
    <w:p w14:paraId="53872D5F" w14:textId="30D86DA7" w:rsidR="006D1ED6" w:rsidRPr="00000005" w:rsidRDefault="00D01A36" w:rsidP="006D1ED6">
      <w:pPr>
        <w:pStyle w:val="Formal"/>
        <w:jc w:val="center"/>
        <w:rPr>
          <w:rFonts w:asciiTheme="minorHAnsi" w:hAnsiTheme="minorHAnsi" w:cstheme="minorHAnsi"/>
          <w:sz w:val="28"/>
          <w:szCs w:val="28"/>
        </w:rPr>
      </w:pPr>
      <w:r w:rsidRPr="00000005">
        <w:rPr>
          <w:rFonts w:asciiTheme="minorHAnsi" w:hAnsiTheme="minorHAnsi" w:cstheme="minorHAnsi"/>
          <w:sz w:val="28"/>
          <w:szCs w:val="28"/>
        </w:rPr>
        <w:br/>
      </w:r>
      <w:r w:rsidR="006D1ED6" w:rsidRPr="00000005">
        <w:rPr>
          <w:rFonts w:asciiTheme="minorHAnsi" w:hAnsiTheme="minorHAnsi" w:cstheme="minorHAnsi"/>
          <w:sz w:val="28"/>
          <w:szCs w:val="28"/>
        </w:rPr>
        <w:t>“No country can claim to have achieved universal healthcare if it has not adequately and equitably met the needs of those with rare diseases.”</w:t>
      </w:r>
      <w:r w:rsidR="006D1ED6" w:rsidRPr="00000005">
        <w:rPr>
          <w:rStyle w:val="FootnoteReference"/>
          <w:rFonts w:asciiTheme="minorHAnsi" w:hAnsiTheme="minorHAnsi" w:cstheme="minorHAnsi"/>
          <w:sz w:val="28"/>
          <w:szCs w:val="28"/>
        </w:rPr>
        <w:footnoteReference w:id="1"/>
      </w:r>
    </w:p>
    <w:p w14:paraId="3929CDDC" w14:textId="4058119D" w:rsidR="00B77865" w:rsidRPr="00CE2B47" w:rsidRDefault="006D1ED6" w:rsidP="00610CF9">
      <w:pPr>
        <w:pStyle w:val="Formal"/>
        <w:jc w:val="both"/>
        <w:rPr>
          <w:rFonts w:asciiTheme="minorHAnsi" w:hAnsiTheme="minorHAnsi" w:cstheme="minorHAnsi"/>
        </w:rPr>
      </w:pPr>
      <w:r w:rsidRPr="00000005">
        <w:rPr>
          <w:rFonts w:asciiTheme="minorHAnsi" w:hAnsiTheme="minorHAnsi" w:cstheme="minorHAnsi"/>
        </w:rPr>
        <w:br/>
      </w:r>
      <w:r w:rsidR="00AE05A6" w:rsidRPr="00000005">
        <w:rPr>
          <w:rFonts w:asciiTheme="minorHAnsi" w:hAnsiTheme="minorHAnsi" w:cstheme="minorHAnsi"/>
        </w:rPr>
        <w:t>Rare Disorders NZ</w:t>
      </w:r>
      <w:r w:rsidR="006F6B47">
        <w:rPr>
          <w:rFonts w:asciiTheme="minorHAnsi" w:hAnsiTheme="minorHAnsi" w:cstheme="minorHAnsi"/>
        </w:rPr>
        <w:t xml:space="preserve"> (RDNZ)</w:t>
      </w:r>
      <w:r w:rsidR="006C3827" w:rsidRPr="00000005">
        <w:rPr>
          <w:rFonts w:asciiTheme="minorHAnsi" w:hAnsiTheme="minorHAnsi" w:cstheme="minorHAnsi"/>
        </w:rPr>
        <w:t>, and the support groups they represent, are</w:t>
      </w:r>
      <w:r w:rsidR="00AE05A6" w:rsidRPr="00000005">
        <w:rPr>
          <w:rFonts w:asciiTheme="minorHAnsi" w:hAnsiTheme="minorHAnsi" w:cstheme="minorHAnsi"/>
        </w:rPr>
        <w:t xml:space="preserve"> </w:t>
      </w:r>
      <w:r w:rsidR="00232FE8" w:rsidRPr="00000005">
        <w:rPr>
          <w:rFonts w:asciiTheme="minorHAnsi" w:hAnsiTheme="minorHAnsi" w:cstheme="minorHAnsi"/>
        </w:rPr>
        <w:t>call</w:t>
      </w:r>
      <w:r w:rsidR="006C3827" w:rsidRPr="00000005">
        <w:rPr>
          <w:rFonts w:asciiTheme="minorHAnsi" w:hAnsiTheme="minorHAnsi" w:cstheme="minorHAnsi"/>
        </w:rPr>
        <w:t>ing</w:t>
      </w:r>
      <w:r w:rsidR="00232FE8" w:rsidRPr="00000005">
        <w:rPr>
          <w:rFonts w:asciiTheme="minorHAnsi" w:hAnsiTheme="minorHAnsi" w:cstheme="minorHAnsi"/>
        </w:rPr>
        <w:t xml:space="preserve"> for the development of a National Rare Disorder Framework in New Zealand.</w:t>
      </w:r>
      <w:r w:rsidR="009F24E5" w:rsidRPr="00000005">
        <w:rPr>
          <w:rFonts w:asciiTheme="minorHAnsi" w:hAnsiTheme="minorHAnsi" w:cstheme="minorHAnsi"/>
        </w:rPr>
        <w:t xml:space="preserve"> </w:t>
      </w:r>
      <w:r w:rsidR="006F6B47" w:rsidRPr="00CE2B47">
        <w:rPr>
          <w:rFonts w:asciiTheme="minorHAnsi" w:hAnsiTheme="minorHAnsi" w:cstheme="minorHAnsi"/>
        </w:rPr>
        <w:t xml:space="preserve">RDNZ </w:t>
      </w:r>
      <w:r w:rsidR="009F24E5" w:rsidRPr="00CE2B47">
        <w:rPr>
          <w:rFonts w:asciiTheme="minorHAnsi" w:hAnsiTheme="minorHAnsi" w:cstheme="minorHAnsi"/>
        </w:rPr>
        <w:t>offer</w:t>
      </w:r>
      <w:r w:rsidR="006F6B47" w:rsidRPr="00CE2B47">
        <w:rPr>
          <w:rFonts w:asciiTheme="minorHAnsi" w:hAnsiTheme="minorHAnsi" w:cstheme="minorHAnsi"/>
        </w:rPr>
        <w:t>s</w:t>
      </w:r>
      <w:r w:rsidR="009F24E5" w:rsidRPr="00CE2B47">
        <w:rPr>
          <w:rFonts w:asciiTheme="minorHAnsi" w:hAnsiTheme="minorHAnsi" w:cstheme="minorHAnsi"/>
        </w:rPr>
        <w:t xml:space="preserve"> a strong common voice for inclusive health policy and a healthcare system that is fair for people with rare disorders. </w:t>
      </w:r>
      <w:r w:rsidR="00232FE8" w:rsidRPr="00CE2B47">
        <w:rPr>
          <w:rFonts w:asciiTheme="minorHAnsi" w:hAnsiTheme="minorHAnsi" w:cstheme="minorHAnsi"/>
        </w:rPr>
        <w:t xml:space="preserve"> </w:t>
      </w:r>
    </w:p>
    <w:p w14:paraId="3B8B0F34" w14:textId="23E962A4" w:rsidR="002B0DEE" w:rsidRPr="00000005" w:rsidRDefault="0064298B" w:rsidP="00610CF9">
      <w:pPr>
        <w:pStyle w:val="F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individual rare dis</w:t>
      </w:r>
      <w:r w:rsidR="00D61209">
        <w:rPr>
          <w:rFonts w:asciiTheme="minorHAnsi" w:hAnsiTheme="minorHAnsi" w:cstheme="minorHAnsi"/>
        </w:rPr>
        <w:t>orders</w:t>
      </w:r>
      <w:r>
        <w:rPr>
          <w:rFonts w:asciiTheme="minorHAnsi" w:hAnsiTheme="minorHAnsi" w:cstheme="minorHAnsi"/>
        </w:rPr>
        <w:t xml:space="preserve"> may be rare</w:t>
      </w:r>
      <w:r w:rsidR="00000005">
        <w:rPr>
          <w:rFonts w:asciiTheme="minorHAnsi" w:hAnsiTheme="minorHAnsi" w:cstheme="minorHAnsi"/>
        </w:rPr>
        <w:t>,</w:t>
      </w:r>
      <w:r w:rsidR="002F680B" w:rsidRPr="000000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collectively they are </w:t>
      </w:r>
      <w:r w:rsidR="002F680B" w:rsidRPr="00000005">
        <w:rPr>
          <w:rFonts w:asciiTheme="minorHAnsi" w:hAnsiTheme="minorHAnsi" w:cstheme="minorHAnsi"/>
        </w:rPr>
        <w:t>common with o</w:t>
      </w:r>
      <w:r w:rsidR="00EF59B0" w:rsidRPr="00000005">
        <w:rPr>
          <w:rFonts w:asciiTheme="minorHAnsi" w:hAnsiTheme="minorHAnsi" w:cstheme="minorHAnsi"/>
        </w:rPr>
        <w:t>ver</w:t>
      </w:r>
      <w:r w:rsidR="00DE223B" w:rsidRPr="00000005">
        <w:rPr>
          <w:rFonts w:asciiTheme="minorHAnsi" w:hAnsiTheme="minorHAnsi" w:cstheme="minorHAnsi"/>
        </w:rPr>
        <w:t xml:space="preserve"> 300,000 New Zealanders </w:t>
      </w:r>
      <w:r w:rsidR="00EF59B0" w:rsidRPr="00000005">
        <w:rPr>
          <w:rFonts w:asciiTheme="minorHAnsi" w:hAnsiTheme="minorHAnsi" w:cstheme="minorHAnsi"/>
        </w:rPr>
        <w:t>liv</w:t>
      </w:r>
      <w:r w:rsidR="002F680B" w:rsidRPr="00000005">
        <w:rPr>
          <w:rFonts w:asciiTheme="minorHAnsi" w:hAnsiTheme="minorHAnsi" w:cstheme="minorHAnsi"/>
        </w:rPr>
        <w:t>ing</w:t>
      </w:r>
      <w:r w:rsidR="00F75B0C" w:rsidRPr="00000005">
        <w:rPr>
          <w:rFonts w:asciiTheme="minorHAnsi" w:hAnsiTheme="minorHAnsi" w:cstheme="minorHAnsi"/>
        </w:rPr>
        <w:t xml:space="preserve"> with a</w:t>
      </w:r>
      <w:r w:rsidR="00DE223B" w:rsidRPr="00000005">
        <w:rPr>
          <w:rFonts w:asciiTheme="minorHAnsi" w:hAnsiTheme="minorHAnsi" w:cstheme="minorHAnsi"/>
        </w:rPr>
        <w:t xml:space="preserve"> rare disorder </w:t>
      </w:r>
      <w:r w:rsidR="00EF59B0" w:rsidRPr="00000005">
        <w:rPr>
          <w:rFonts w:asciiTheme="minorHAnsi" w:hAnsiTheme="minorHAnsi" w:cstheme="minorHAnsi"/>
        </w:rPr>
        <w:t>in New Zeal</w:t>
      </w:r>
      <w:r w:rsidR="003B0A0B" w:rsidRPr="00000005">
        <w:rPr>
          <w:rFonts w:asciiTheme="minorHAnsi" w:hAnsiTheme="minorHAnsi" w:cstheme="minorHAnsi"/>
        </w:rPr>
        <w:t xml:space="preserve">and </w:t>
      </w:r>
      <w:r w:rsidR="00581C70" w:rsidRPr="00000005">
        <w:rPr>
          <w:rFonts w:asciiTheme="minorHAnsi" w:hAnsiTheme="minorHAnsi" w:cstheme="minorHAnsi"/>
        </w:rPr>
        <w:t xml:space="preserve">(1 in 17 people or 6% of the population) </w:t>
      </w:r>
      <w:r w:rsidR="003B0A0B" w:rsidRPr="00000005">
        <w:rPr>
          <w:rFonts w:asciiTheme="minorHAnsi" w:hAnsiTheme="minorHAnsi" w:cstheme="minorHAnsi"/>
        </w:rPr>
        <w:t xml:space="preserve">– </w:t>
      </w:r>
      <w:r w:rsidR="004A3472" w:rsidRPr="00000005">
        <w:rPr>
          <w:rFonts w:asciiTheme="minorHAnsi" w:hAnsiTheme="minorHAnsi" w:cstheme="minorHAnsi"/>
        </w:rPr>
        <w:t>more than those diagnosed with diabetes</w:t>
      </w:r>
      <w:r w:rsidR="003B0A0B" w:rsidRPr="00000005">
        <w:rPr>
          <w:rFonts w:asciiTheme="minorHAnsi" w:hAnsiTheme="minorHAnsi" w:cstheme="minorHAnsi"/>
        </w:rPr>
        <w:t xml:space="preserve">. </w:t>
      </w:r>
      <w:r w:rsidR="007D72A1" w:rsidRPr="00000005">
        <w:rPr>
          <w:rFonts w:asciiTheme="minorHAnsi" w:hAnsiTheme="minorHAnsi" w:cstheme="minorHAnsi"/>
        </w:rPr>
        <w:t>This collective deserves recognition.</w:t>
      </w:r>
    </w:p>
    <w:p w14:paraId="794C6745" w14:textId="310B821E" w:rsidR="00CD78E7" w:rsidRPr="00000005" w:rsidRDefault="00861E1F" w:rsidP="00610CF9">
      <w:pPr>
        <w:pStyle w:val="Formal"/>
        <w:jc w:val="both"/>
        <w:rPr>
          <w:rFonts w:asciiTheme="minorHAnsi" w:hAnsiTheme="minorHAnsi" w:cstheme="minorHAnsi"/>
        </w:rPr>
      </w:pPr>
      <w:r w:rsidRPr="00000005">
        <w:rPr>
          <w:rFonts w:asciiTheme="minorHAnsi" w:hAnsiTheme="minorHAnsi" w:cstheme="minorHAnsi"/>
        </w:rPr>
        <w:t>Those living with a rare dis</w:t>
      </w:r>
      <w:r w:rsidR="00D61209">
        <w:rPr>
          <w:rFonts w:asciiTheme="minorHAnsi" w:hAnsiTheme="minorHAnsi" w:cstheme="minorHAnsi"/>
        </w:rPr>
        <w:t>order</w:t>
      </w:r>
      <w:r w:rsidRPr="00000005">
        <w:rPr>
          <w:rFonts w:asciiTheme="minorHAnsi" w:hAnsiTheme="minorHAnsi" w:cstheme="minorHAnsi"/>
        </w:rPr>
        <w:t xml:space="preserve"> in New Zealand face inequitable access to diagnosis, </w:t>
      </w:r>
      <w:r w:rsidR="009F24E5" w:rsidRPr="00000005">
        <w:rPr>
          <w:rFonts w:asciiTheme="minorHAnsi" w:hAnsiTheme="minorHAnsi" w:cstheme="minorHAnsi"/>
        </w:rPr>
        <w:t>treatment,</w:t>
      </w:r>
      <w:r w:rsidRPr="00000005">
        <w:rPr>
          <w:rFonts w:asciiTheme="minorHAnsi" w:hAnsiTheme="minorHAnsi" w:cstheme="minorHAnsi"/>
        </w:rPr>
        <w:t xml:space="preserve"> and care – particularly when compared to countries such as Australia. </w:t>
      </w:r>
      <w:r w:rsidR="009F24E5" w:rsidRPr="00000005">
        <w:rPr>
          <w:rFonts w:asciiTheme="minorHAnsi" w:hAnsiTheme="minorHAnsi" w:cstheme="minorHAnsi"/>
        </w:rPr>
        <w:t>With vision</w:t>
      </w:r>
      <w:r w:rsidR="00D61209">
        <w:rPr>
          <w:rFonts w:asciiTheme="minorHAnsi" w:hAnsiTheme="minorHAnsi" w:cstheme="minorHAnsi"/>
        </w:rPr>
        <w:t>ary leadership</w:t>
      </w:r>
      <w:r w:rsidR="009F24E5" w:rsidRPr="00000005">
        <w:rPr>
          <w:rFonts w:asciiTheme="minorHAnsi" w:hAnsiTheme="minorHAnsi" w:cstheme="minorHAnsi"/>
        </w:rPr>
        <w:t xml:space="preserve">, and building back better, the opportunity now exists for substantial changes in our health </w:t>
      </w:r>
      <w:r w:rsidR="00833D6E">
        <w:rPr>
          <w:rFonts w:asciiTheme="minorHAnsi" w:hAnsiTheme="minorHAnsi" w:cstheme="minorHAnsi"/>
        </w:rPr>
        <w:t>policy</w:t>
      </w:r>
      <w:r w:rsidR="009F24E5" w:rsidRPr="00000005">
        <w:rPr>
          <w:rFonts w:asciiTheme="minorHAnsi" w:hAnsiTheme="minorHAnsi" w:cstheme="minorHAnsi"/>
        </w:rPr>
        <w:t xml:space="preserve"> to improve lives. </w:t>
      </w:r>
      <w:r w:rsidR="008C3CA2">
        <w:rPr>
          <w:rFonts w:asciiTheme="minorHAnsi" w:hAnsiTheme="minorHAnsi" w:cstheme="minorHAnsi"/>
        </w:rPr>
        <w:t>New Zealand’s</w:t>
      </w:r>
      <w:r w:rsidR="009F24E5" w:rsidRPr="00000005">
        <w:rPr>
          <w:rFonts w:asciiTheme="minorHAnsi" w:hAnsiTheme="minorHAnsi" w:cstheme="minorHAnsi"/>
        </w:rPr>
        <w:t xml:space="preserve"> current wellbeing budget and living standards framework </w:t>
      </w:r>
      <w:r w:rsidR="008478EB">
        <w:rPr>
          <w:rFonts w:asciiTheme="minorHAnsi" w:hAnsiTheme="minorHAnsi" w:cstheme="minorHAnsi"/>
        </w:rPr>
        <w:t xml:space="preserve">means </w:t>
      </w:r>
      <w:r w:rsidR="009F24E5" w:rsidRPr="00000005">
        <w:rPr>
          <w:rFonts w:asciiTheme="minorHAnsi" w:hAnsiTheme="minorHAnsi" w:cstheme="minorHAnsi"/>
        </w:rPr>
        <w:t>th</w:t>
      </w:r>
      <w:r w:rsidR="005C56B9">
        <w:rPr>
          <w:rFonts w:asciiTheme="minorHAnsi" w:hAnsiTheme="minorHAnsi" w:cstheme="minorHAnsi"/>
        </w:rPr>
        <w:t>e</w:t>
      </w:r>
      <w:r w:rsidR="009F24E5" w:rsidRPr="00000005">
        <w:rPr>
          <w:rFonts w:asciiTheme="minorHAnsi" w:hAnsiTheme="minorHAnsi" w:cstheme="minorHAnsi"/>
        </w:rPr>
        <w:t>s</w:t>
      </w:r>
      <w:r w:rsidR="005C56B9">
        <w:rPr>
          <w:rFonts w:asciiTheme="minorHAnsi" w:hAnsiTheme="minorHAnsi" w:cstheme="minorHAnsi"/>
        </w:rPr>
        <w:t>e</w:t>
      </w:r>
      <w:r w:rsidR="009F24E5" w:rsidRPr="00000005">
        <w:rPr>
          <w:rFonts w:asciiTheme="minorHAnsi" w:hAnsiTheme="minorHAnsi" w:cstheme="minorHAnsi"/>
        </w:rPr>
        <w:t xml:space="preserve"> change</w:t>
      </w:r>
      <w:r w:rsidR="005C56B9">
        <w:rPr>
          <w:rFonts w:asciiTheme="minorHAnsi" w:hAnsiTheme="minorHAnsi" w:cstheme="minorHAnsi"/>
        </w:rPr>
        <w:t>s</w:t>
      </w:r>
      <w:r w:rsidR="009F24E5" w:rsidRPr="00000005">
        <w:rPr>
          <w:rFonts w:asciiTheme="minorHAnsi" w:hAnsiTheme="minorHAnsi" w:cstheme="minorHAnsi"/>
        </w:rPr>
        <w:t xml:space="preserve"> make economic, ethical and social sense. </w:t>
      </w:r>
    </w:p>
    <w:p w14:paraId="0777F695" w14:textId="52993E6E" w:rsidR="00861E1F" w:rsidRDefault="004D2217" w:rsidP="00610CF9">
      <w:pPr>
        <w:pStyle w:val="Formal"/>
        <w:jc w:val="both"/>
        <w:rPr>
          <w:rFonts w:asciiTheme="minorHAnsi" w:hAnsiTheme="minorHAnsi" w:cstheme="minorHAnsi"/>
        </w:rPr>
      </w:pPr>
      <w:r w:rsidRPr="004D2217">
        <w:rPr>
          <w:rFonts w:asciiTheme="minorHAnsi" w:hAnsiTheme="minorHAnsi" w:cstheme="minorHAnsi"/>
        </w:rPr>
        <w:t>Rare disorders, like many other chronic diseases</w:t>
      </w:r>
      <w:r w:rsidR="004242F9">
        <w:rPr>
          <w:rFonts w:asciiTheme="minorHAnsi" w:hAnsiTheme="minorHAnsi" w:cstheme="minorHAnsi"/>
        </w:rPr>
        <w:t>,</w:t>
      </w:r>
      <w:r w:rsidRPr="004D2217">
        <w:rPr>
          <w:rFonts w:asciiTheme="minorHAnsi" w:hAnsiTheme="minorHAnsi" w:cstheme="minorHAnsi"/>
        </w:rPr>
        <w:t xml:space="preserve"> are often serious and progressive.</w:t>
      </w:r>
      <w:r w:rsidRPr="004D2217">
        <w:rPr>
          <w:rFonts w:asciiTheme="minorHAnsi" w:hAnsiTheme="minorHAnsi" w:cstheme="minorHAnsi"/>
        </w:rPr>
        <w:br/>
      </w:r>
      <w:r w:rsidR="00861E1F" w:rsidRPr="00000005">
        <w:rPr>
          <w:rFonts w:asciiTheme="minorHAnsi" w:hAnsiTheme="minorHAnsi" w:cstheme="minorHAnsi"/>
        </w:rPr>
        <w:t xml:space="preserve">A National Rare Disorder Framework would not only benefit those with a rare </w:t>
      </w:r>
      <w:r w:rsidR="009F24E5" w:rsidRPr="00000005">
        <w:rPr>
          <w:rFonts w:asciiTheme="minorHAnsi" w:hAnsiTheme="minorHAnsi" w:cstheme="minorHAnsi"/>
        </w:rPr>
        <w:t>d</w:t>
      </w:r>
      <w:r w:rsidR="00F30274">
        <w:rPr>
          <w:rFonts w:asciiTheme="minorHAnsi" w:hAnsiTheme="minorHAnsi" w:cstheme="minorHAnsi"/>
        </w:rPr>
        <w:t>isorder</w:t>
      </w:r>
      <w:r w:rsidR="009F24E5" w:rsidRPr="00000005">
        <w:rPr>
          <w:rFonts w:asciiTheme="minorHAnsi" w:hAnsiTheme="minorHAnsi" w:cstheme="minorHAnsi"/>
        </w:rPr>
        <w:t xml:space="preserve"> but</w:t>
      </w:r>
      <w:r w:rsidR="00861E1F" w:rsidRPr="00000005">
        <w:rPr>
          <w:rFonts w:asciiTheme="minorHAnsi" w:hAnsiTheme="minorHAnsi" w:cstheme="minorHAnsi"/>
        </w:rPr>
        <w:t xml:space="preserve"> have much further-reaching advantages for wellbeing and contribution to society.</w:t>
      </w:r>
    </w:p>
    <w:p w14:paraId="5F696C43" w14:textId="608353C5" w:rsidR="006C6F90" w:rsidRPr="00417DA5" w:rsidRDefault="00CD78E7" w:rsidP="00417DA5">
      <w:pPr>
        <w:pStyle w:val="Formal"/>
        <w:rPr>
          <w:rFonts w:asciiTheme="minorHAnsi" w:hAnsiTheme="minorHAnsi" w:cstheme="minorHAnsi"/>
          <w:color w:val="FF0000"/>
        </w:rPr>
      </w:pPr>
      <w:r w:rsidRPr="00000005">
        <w:rPr>
          <w:rFonts w:asciiTheme="minorHAnsi" w:hAnsiTheme="minorHAnsi" w:cstheme="minorHAnsi"/>
          <w:b/>
          <w:bCs/>
        </w:rPr>
        <w:br/>
      </w:r>
      <w:r w:rsidR="0034397D" w:rsidRPr="00000005">
        <w:rPr>
          <w:rFonts w:asciiTheme="minorHAnsi" w:hAnsiTheme="minorHAnsi" w:cstheme="minorHAnsi"/>
          <w:b/>
          <w:bCs/>
          <w:sz w:val="28"/>
          <w:szCs w:val="28"/>
        </w:rPr>
        <w:t>Rare dis</w:t>
      </w:r>
      <w:r w:rsidR="00D61209">
        <w:rPr>
          <w:rFonts w:asciiTheme="minorHAnsi" w:hAnsiTheme="minorHAnsi" w:cstheme="minorHAnsi"/>
          <w:b/>
          <w:bCs/>
          <w:sz w:val="28"/>
          <w:szCs w:val="28"/>
        </w:rPr>
        <w:t>orders</w:t>
      </w:r>
      <w:r w:rsidR="0034397D" w:rsidRPr="00000005">
        <w:rPr>
          <w:rFonts w:asciiTheme="minorHAnsi" w:hAnsiTheme="minorHAnsi" w:cstheme="minorHAnsi"/>
          <w:b/>
          <w:bCs/>
          <w:sz w:val="28"/>
          <w:szCs w:val="28"/>
        </w:rPr>
        <w:t xml:space="preserve"> need to be recognised as a national health priority</w:t>
      </w:r>
      <w:r w:rsidR="006C6F90" w:rsidRPr="0000000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C6F90" w:rsidRPr="00000005">
        <w:rPr>
          <w:rFonts w:asciiTheme="minorHAnsi" w:hAnsiTheme="minorHAnsi" w:cstheme="minorHAnsi"/>
        </w:rPr>
        <w:t xml:space="preserve"> </w:t>
      </w:r>
      <w:r w:rsidR="00D42416" w:rsidRPr="00000005">
        <w:rPr>
          <w:rFonts w:asciiTheme="minorHAnsi" w:hAnsiTheme="minorHAnsi" w:cstheme="minorHAnsi"/>
        </w:rPr>
        <w:br/>
      </w:r>
      <w:r w:rsidR="00971A9F" w:rsidRPr="00000005">
        <w:rPr>
          <w:rFonts w:asciiTheme="minorHAnsi" w:hAnsiTheme="minorHAnsi" w:cstheme="minorHAnsi"/>
        </w:rPr>
        <w:br/>
      </w:r>
      <w:r w:rsidR="006C6F90" w:rsidRPr="00000005">
        <w:rPr>
          <w:rFonts w:asciiTheme="minorHAnsi" w:hAnsiTheme="minorHAnsi" w:cstheme="minorHAnsi"/>
        </w:rPr>
        <w:t>People living with a rare dis</w:t>
      </w:r>
      <w:r w:rsidR="00D61209">
        <w:rPr>
          <w:rFonts w:asciiTheme="minorHAnsi" w:hAnsiTheme="minorHAnsi" w:cstheme="minorHAnsi"/>
        </w:rPr>
        <w:t>order</w:t>
      </w:r>
      <w:r w:rsidR="006C6F90" w:rsidRPr="00000005">
        <w:rPr>
          <w:rFonts w:asciiTheme="minorHAnsi" w:hAnsiTheme="minorHAnsi" w:cstheme="minorHAnsi"/>
        </w:rPr>
        <w:t xml:space="preserve"> have common challenges and barriers that </w:t>
      </w:r>
      <w:r w:rsidRPr="00000005">
        <w:rPr>
          <w:rFonts w:asciiTheme="minorHAnsi" w:hAnsiTheme="minorHAnsi" w:cstheme="minorHAnsi"/>
        </w:rPr>
        <w:t>deserve</w:t>
      </w:r>
      <w:r w:rsidR="006C6F90" w:rsidRPr="00000005">
        <w:rPr>
          <w:rFonts w:asciiTheme="minorHAnsi" w:hAnsiTheme="minorHAnsi" w:cstheme="minorHAnsi"/>
        </w:rPr>
        <w:t xml:space="preserve"> governmental recognition and action. </w:t>
      </w:r>
      <w:r w:rsidR="008E4E8C" w:rsidRPr="00000005">
        <w:rPr>
          <w:rFonts w:asciiTheme="minorHAnsi" w:hAnsiTheme="minorHAnsi" w:cstheme="minorHAnsi"/>
        </w:rPr>
        <w:t xml:space="preserve">A National Rare Disorder Framework </w:t>
      </w:r>
      <w:r w:rsidR="006D1ED6" w:rsidRPr="00000005">
        <w:rPr>
          <w:rFonts w:asciiTheme="minorHAnsi" w:hAnsiTheme="minorHAnsi" w:cstheme="minorHAnsi"/>
        </w:rPr>
        <w:t>should</w:t>
      </w:r>
      <w:r w:rsidR="008E4E8C" w:rsidRPr="00000005">
        <w:rPr>
          <w:rFonts w:asciiTheme="minorHAnsi" w:hAnsiTheme="minorHAnsi" w:cstheme="minorHAnsi"/>
        </w:rPr>
        <w:t xml:space="preserve"> focus on th</w:t>
      </w:r>
      <w:r w:rsidR="006D2FEA" w:rsidRPr="00000005">
        <w:rPr>
          <w:rFonts w:asciiTheme="minorHAnsi" w:hAnsiTheme="minorHAnsi" w:cstheme="minorHAnsi"/>
        </w:rPr>
        <w:t xml:space="preserve">ese </w:t>
      </w:r>
      <w:r w:rsidR="000868FD" w:rsidRPr="00000005">
        <w:rPr>
          <w:rFonts w:asciiTheme="minorHAnsi" w:hAnsiTheme="minorHAnsi" w:cstheme="minorHAnsi"/>
        </w:rPr>
        <w:t xml:space="preserve">priority areas: </w:t>
      </w:r>
    </w:p>
    <w:p w14:paraId="1BB40396" w14:textId="77777777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1. DIAGNOSIS</w:t>
      </w:r>
    </w:p>
    <w:p w14:paraId="29F4E9EB" w14:textId="60B156B9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>Early and accurate diagnosis of rare dis</w:t>
      </w:r>
      <w:r w:rsidR="00D61209">
        <w:rPr>
          <w:rFonts w:asciiTheme="minorHAnsi" w:hAnsiTheme="minorHAnsi" w:cstheme="minorHAnsi"/>
          <w:szCs w:val="22"/>
        </w:rPr>
        <w:t>orders</w:t>
      </w:r>
      <w:r w:rsidRPr="003132EC">
        <w:rPr>
          <w:rFonts w:asciiTheme="minorHAnsi" w:hAnsiTheme="minorHAnsi" w:cstheme="minorHAnsi"/>
          <w:szCs w:val="22"/>
        </w:rPr>
        <w:t xml:space="preserve"> </w:t>
      </w:r>
    </w:p>
    <w:p w14:paraId="33E8A3BE" w14:textId="66688C28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2. PLANNED PATHWAYS FOR CLINICAL CARE</w:t>
      </w:r>
    </w:p>
    <w:p w14:paraId="382E0E0C" w14:textId="54732CAC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>Coordinated and integrated pathways for cohesive healthcare</w:t>
      </w:r>
    </w:p>
    <w:p w14:paraId="298CCD95" w14:textId="52890305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3. ACCESS TO DISABILITY AND SOCIAL SUPPORTS</w:t>
      </w:r>
    </w:p>
    <w:p w14:paraId="32572EC1" w14:textId="6756D5A6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>Implement simple mechanisms to ensure appropriate access to disability and social supports</w:t>
      </w:r>
    </w:p>
    <w:p w14:paraId="605BA473" w14:textId="0E7D10B6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4. RARE DISORDER MEDICINES</w:t>
      </w:r>
    </w:p>
    <w:p w14:paraId="1D50E95C" w14:textId="7F4D7106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 xml:space="preserve">Equitable access to modern rare disorder medicines through a </w:t>
      </w:r>
      <w:r w:rsidR="007D72A1" w:rsidRPr="003132EC">
        <w:rPr>
          <w:rFonts w:asciiTheme="minorHAnsi" w:hAnsiTheme="minorHAnsi" w:cstheme="minorHAnsi"/>
          <w:szCs w:val="22"/>
        </w:rPr>
        <w:t xml:space="preserve">fair and </w:t>
      </w:r>
      <w:r w:rsidRPr="003132EC">
        <w:rPr>
          <w:rFonts w:asciiTheme="minorHAnsi" w:hAnsiTheme="minorHAnsi" w:cstheme="minorHAnsi"/>
          <w:szCs w:val="22"/>
        </w:rPr>
        <w:t>specific assessment pathway</w:t>
      </w:r>
    </w:p>
    <w:p w14:paraId="7B0437BD" w14:textId="01D05E9A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5. RESEARCH</w:t>
      </w:r>
    </w:p>
    <w:p w14:paraId="5707ABE0" w14:textId="1408EEED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>Coordinated and funded programme of research for rare disorders</w:t>
      </w:r>
    </w:p>
    <w:p w14:paraId="752BCE37" w14:textId="53C401CE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6. NATIONAL RARE DIS</w:t>
      </w:r>
      <w:r w:rsidR="00D61209">
        <w:rPr>
          <w:rFonts w:asciiTheme="minorHAnsi" w:hAnsiTheme="minorHAnsi" w:cstheme="minorHAnsi"/>
          <w:szCs w:val="22"/>
          <w:u w:val="single"/>
        </w:rPr>
        <w:t>ORDER</w:t>
      </w:r>
      <w:r w:rsidRPr="003132EC">
        <w:rPr>
          <w:rFonts w:asciiTheme="minorHAnsi" w:hAnsiTheme="minorHAnsi" w:cstheme="minorHAnsi"/>
          <w:szCs w:val="22"/>
          <w:u w:val="single"/>
        </w:rPr>
        <w:t xml:space="preserve"> REGISTRY</w:t>
      </w:r>
    </w:p>
    <w:p w14:paraId="1EEABE4F" w14:textId="455F8E78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 xml:space="preserve">Capture relevant data on rare disorders in New Zealand </w:t>
      </w:r>
    </w:p>
    <w:p w14:paraId="71DD542D" w14:textId="454D2AF8" w:rsidR="004678DD" w:rsidRPr="003132EC" w:rsidRDefault="004678DD" w:rsidP="004678DD">
      <w:pPr>
        <w:pStyle w:val="Formal"/>
        <w:jc w:val="both"/>
        <w:rPr>
          <w:rFonts w:asciiTheme="minorHAnsi" w:hAnsiTheme="minorHAnsi" w:cstheme="minorHAnsi"/>
          <w:szCs w:val="22"/>
          <w:u w:val="single"/>
        </w:rPr>
      </w:pPr>
      <w:r w:rsidRPr="003132EC">
        <w:rPr>
          <w:rFonts w:asciiTheme="minorHAnsi" w:hAnsiTheme="minorHAnsi" w:cstheme="minorHAnsi"/>
          <w:szCs w:val="22"/>
          <w:u w:val="single"/>
        </w:rPr>
        <w:t>7. WORKFORCE DEVELOPMENT</w:t>
      </w:r>
    </w:p>
    <w:p w14:paraId="2702C849" w14:textId="56E43C74" w:rsidR="0057194D" w:rsidRPr="003132EC" w:rsidRDefault="004678DD" w:rsidP="00610CF9">
      <w:pPr>
        <w:pStyle w:val="Formal"/>
        <w:jc w:val="both"/>
        <w:rPr>
          <w:rFonts w:asciiTheme="minorHAnsi" w:hAnsiTheme="minorHAnsi" w:cstheme="minorHAnsi"/>
          <w:szCs w:val="22"/>
        </w:rPr>
      </w:pPr>
      <w:r w:rsidRPr="003132EC">
        <w:rPr>
          <w:rFonts w:asciiTheme="minorHAnsi" w:hAnsiTheme="minorHAnsi" w:cstheme="minorHAnsi"/>
          <w:szCs w:val="22"/>
        </w:rPr>
        <w:t>Planned training on rare disorders for health professionals and support staff</w:t>
      </w:r>
    </w:p>
    <w:p w14:paraId="3929CDE2" w14:textId="681D9411" w:rsidR="003B0A0B" w:rsidRPr="00000005" w:rsidRDefault="003B0A0B" w:rsidP="00610CF9">
      <w:pPr>
        <w:pStyle w:val="Formal"/>
        <w:jc w:val="both"/>
        <w:rPr>
          <w:rFonts w:asciiTheme="minorHAnsi" w:hAnsiTheme="minorHAnsi" w:cstheme="minorHAnsi"/>
        </w:rPr>
      </w:pPr>
    </w:p>
    <w:p w14:paraId="66D696B2" w14:textId="297FC37C" w:rsidR="005E03F5" w:rsidRPr="008A3BF7" w:rsidRDefault="005E03F5" w:rsidP="00335CB6">
      <w:pPr>
        <w:pStyle w:val="Formal"/>
        <w:rPr>
          <w:rFonts w:asciiTheme="minorHAnsi" w:hAnsiTheme="minorHAnsi" w:cstheme="minorHAnsi"/>
          <w:b/>
          <w:bCs/>
          <w:sz w:val="23"/>
          <w:szCs w:val="23"/>
        </w:rPr>
      </w:pPr>
      <w:r w:rsidRPr="008A3BF7">
        <w:rPr>
          <w:rFonts w:asciiTheme="minorHAnsi" w:hAnsiTheme="minorHAnsi" w:cstheme="minorHAnsi"/>
          <w:b/>
          <w:bCs/>
          <w:sz w:val="23"/>
          <w:szCs w:val="23"/>
        </w:rPr>
        <w:t>ORGANISATION ENDORSEMENT OF THE CALL FOR A NATIONAL RARE DISORDER FRAMEWORK</w:t>
      </w:r>
    </w:p>
    <w:p w14:paraId="257B41EB" w14:textId="066E7BA1" w:rsidR="005E03F5" w:rsidRPr="00000005" w:rsidRDefault="00773234" w:rsidP="00335CB6">
      <w:pPr>
        <w:pStyle w:val="Formal"/>
        <w:rPr>
          <w:rFonts w:cstheme="minorHAnsi"/>
          <w:b/>
          <w:bCs/>
        </w:rPr>
      </w:pPr>
      <w:r w:rsidRPr="00000005">
        <w:rPr>
          <w:rFonts w:cstheme="minorHAnsi"/>
          <w:b/>
          <w:bCs/>
        </w:rPr>
        <w:tab/>
      </w:r>
      <w:r w:rsidR="0037506D" w:rsidRPr="00000005">
        <w:rPr>
          <w:rFonts w:cstheme="minorHAnsi"/>
          <w:b/>
          <w:bCs/>
        </w:rPr>
        <w:tab/>
      </w:r>
    </w:p>
    <w:p w14:paraId="440B4BC1" w14:textId="6B3159E7" w:rsidR="00404CBF" w:rsidRPr="00000005" w:rsidRDefault="00C81A60" w:rsidP="00335CB6">
      <w:pPr>
        <w:pStyle w:val="Formal"/>
        <w:rPr>
          <w:rFonts w:cstheme="minorHAnsi"/>
          <w:b/>
          <w:bCs/>
        </w:rPr>
      </w:pPr>
      <w:r>
        <w:rPr>
          <w:rFonts w:cstheme="minorHAnsi"/>
          <w:b/>
          <w:bCs/>
        </w:rPr>
        <w:t>Logos to come</w:t>
      </w:r>
      <w:r w:rsidR="00404CBF" w:rsidRPr="00000005">
        <w:rPr>
          <w:rFonts w:cstheme="minorHAnsi"/>
          <w:b/>
          <w:bCs/>
        </w:rPr>
        <w:tab/>
      </w:r>
      <w:r w:rsidR="00244BBC" w:rsidRPr="00000005">
        <w:rPr>
          <w:rFonts w:cstheme="minorHAnsi"/>
          <w:b/>
          <w:bCs/>
        </w:rPr>
        <w:tab/>
      </w:r>
      <w:r w:rsidR="00244BBC" w:rsidRPr="00000005">
        <w:rPr>
          <w:rFonts w:cstheme="minorHAnsi"/>
          <w:b/>
          <w:bCs/>
        </w:rPr>
        <w:tab/>
      </w:r>
    </w:p>
    <w:sectPr w:rsidR="00404CBF" w:rsidRPr="00000005" w:rsidSect="00914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848D" w14:textId="77777777" w:rsidR="00726474" w:rsidRDefault="00726474" w:rsidP="007A1AA6">
      <w:pPr>
        <w:spacing w:after="0" w:line="240" w:lineRule="auto"/>
      </w:pPr>
      <w:r>
        <w:separator/>
      </w:r>
    </w:p>
  </w:endnote>
  <w:endnote w:type="continuationSeparator" w:id="0">
    <w:p w14:paraId="0473F1A8" w14:textId="77777777" w:rsidR="00726474" w:rsidRDefault="00726474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9F43" w14:textId="77777777" w:rsidR="003F39D8" w:rsidRDefault="003F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4DC6" w14:textId="35171B30" w:rsidR="00DA694E" w:rsidRPr="003F39D8" w:rsidRDefault="003F39D8" w:rsidP="00DA694E">
    <w:pPr>
      <w:pStyle w:val="Footer"/>
      <w:jc w:val="right"/>
      <w:rPr>
        <w:lang w:val="en-GB"/>
      </w:rPr>
    </w:pPr>
    <w:r>
      <w:rPr>
        <w:lang w:val="en-GB"/>
      </w:rPr>
      <w:t>www.raredisorders.org.nz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ACFF" w14:textId="77777777" w:rsidR="003F39D8" w:rsidRDefault="003F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BB85B" w14:textId="77777777" w:rsidR="00726474" w:rsidRDefault="00726474" w:rsidP="007A1AA6">
      <w:pPr>
        <w:spacing w:after="0" w:line="240" w:lineRule="auto"/>
      </w:pPr>
      <w:r>
        <w:separator/>
      </w:r>
    </w:p>
  </w:footnote>
  <w:footnote w:type="continuationSeparator" w:id="0">
    <w:p w14:paraId="2F51BE93" w14:textId="77777777" w:rsidR="00726474" w:rsidRDefault="00726474" w:rsidP="007A1AA6">
      <w:pPr>
        <w:spacing w:after="0" w:line="240" w:lineRule="auto"/>
      </w:pPr>
      <w:r>
        <w:continuationSeparator/>
      </w:r>
    </w:p>
  </w:footnote>
  <w:footnote w:id="1">
    <w:p w14:paraId="6BF873BB" w14:textId="77777777" w:rsidR="006D1ED6" w:rsidRPr="00861E1F" w:rsidRDefault="006D1ED6" w:rsidP="006D1ED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B517A">
        <w:rPr>
          <w:rFonts w:cstheme="minorHAnsi"/>
        </w:rPr>
        <w:t>Helen Clark</w:t>
      </w:r>
      <w:r>
        <w:rPr>
          <w:rFonts w:cstheme="minorHAnsi"/>
        </w:rPr>
        <w:t xml:space="preserve">, </w:t>
      </w:r>
      <w:r w:rsidRPr="000B517A">
        <w:rPr>
          <w:rFonts w:cstheme="minorHAnsi"/>
        </w:rPr>
        <w:t>United Nations</w:t>
      </w:r>
      <w:r>
        <w:rPr>
          <w:rFonts w:cstheme="minorHAnsi"/>
        </w:rPr>
        <w:t>,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5BE5" w14:textId="77777777" w:rsidR="003F39D8" w:rsidRDefault="003F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DEE" w14:textId="383CFA7C" w:rsidR="007A1AA6" w:rsidRDefault="0057194D" w:rsidP="007A1AA6">
    <w:pPr>
      <w:pStyle w:val="Header"/>
      <w:jc w:val="right"/>
    </w:pPr>
    <w:r>
      <w:rPr>
        <w:noProof/>
        <w:lang w:eastAsia="en-NZ"/>
      </w:rPr>
      <w:drawing>
        <wp:inline distT="0" distB="0" distL="0" distR="0" wp14:anchorId="16624263" wp14:editId="36E15479">
          <wp:extent cx="764413" cy="424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24" cy="43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9CDEF" w14:textId="77777777" w:rsidR="00FA020D" w:rsidRDefault="00FA020D" w:rsidP="007A1AA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8BCD" w14:textId="77777777" w:rsidR="003F39D8" w:rsidRDefault="003F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0005"/>
    <w:rsid w:val="0000722F"/>
    <w:rsid w:val="00014DEA"/>
    <w:rsid w:val="000160FC"/>
    <w:rsid w:val="000502FA"/>
    <w:rsid w:val="00052333"/>
    <w:rsid w:val="000868FD"/>
    <w:rsid w:val="00090176"/>
    <w:rsid w:val="000963E1"/>
    <w:rsid w:val="00096A76"/>
    <w:rsid w:val="000A504F"/>
    <w:rsid w:val="000A77FA"/>
    <w:rsid w:val="000B517A"/>
    <w:rsid w:val="000F100A"/>
    <w:rsid w:val="00100799"/>
    <w:rsid w:val="00113521"/>
    <w:rsid w:val="00113B61"/>
    <w:rsid w:val="0013470A"/>
    <w:rsid w:val="00156366"/>
    <w:rsid w:val="00157731"/>
    <w:rsid w:val="00170C34"/>
    <w:rsid w:val="00174CA9"/>
    <w:rsid w:val="00176602"/>
    <w:rsid w:val="001B20F5"/>
    <w:rsid w:val="001D4116"/>
    <w:rsid w:val="001E4F67"/>
    <w:rsid w:val="001F6839"/>
    <w:rsid w:val="00201D5D"/>
    <w:rsid w:val="00214184"/>
    <w:rsid w:val="00232FE8"/>
    <w:rsid w:val="00244BBC"/>
    <w:rsid w:val="00250FD2"/>
    <w:rsid w:val="00254698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2F680B"/>
    <w:rsid w:val="003038D2"/>
    <w:rsid w:val="003132EC"/>
    <w:rsid w:val="00335CB6"/>
    <w:rsid w:val="0034397D"/>
    <w:rsid w:val="0036328A"/>
    <w:rsid w:val="003650C0"/>
    <w:rsid w:val="003749CA"/>
    <w:rsid w:val="0037506D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E64D8"/>
    <w:rsid w:val="003F31F3"/>
    <w:rsid w:val="003F39D8"/>
    <w:rsid w:val="003F4417"/>
    <w:rsid w:val="00402C86"/>
    <w:rsid w:val="00403E62"/>
    <w:rsid w:val="00404287"/>
    <w:rsid w:val="00404CBF"/>
    <w:rsid w:val="00415CCB"/>
    <w:rsid w:val="00416456"/>
    <w:rsid w:val="00417DA5"/>
    <w:rsid w:val="00420781"/>
    <w:rsid w:val="004242F9"/>
    <w:rsid w:val="00444D3D"/>
    <w:rsid w:val="00447631"/>
    <w:rsid w:val="00462B70"/>
    <w:rsid w:val="004678DD"/>
    <w:rsid w:val="0047151C"/>
    <w:rsid w:val="004732EF"/>
    <w:rsid w:val="00475068"/>
    <w:rsid w:val="004827A8"/>
    <w:rsid w:val="00486177"/>
    <w:rsid w:val="004A0D24"/>
    <w:rsid w:val="004A3472"/>
    <w:rsid w:val="004B651F"/>
    <w:rsid w:val="004C32C4"/>
    <w:rsid w:val="004C51C4"/>
    <w:rsid w:val="004D2217"/>
    <w:rsid w:val="00501CEC"/>
    <w:rsid w:val="00513329"/>
    <w:rsid w:val="005460F2"/>
    <w:rsid w:val="0057194D"/>
    <w:rsid w:val="00581C70"/>
    <w:rsid w:val="0058312D"/>
    <w:rsid w:val="00596178"/>
    <w:rsid w:val="005A3D02"/>
    <w:rsid w:val="005A4507"/>
    <w:rsid w:val="005A5558"/>
    <w:rsid w:val="005A6ED4"/>
    <w:rsid w:val="005B0018"/>
    <w:rsid w:val="005B5763"/>
    <w:rsid w:val="005C56B9"/>
    <w:rsid w:val="005D050D"/>
    <w:rsid w:val="005E03F5"/>
    <w:rsid w:val="005E2E78"/>
    <w:rsid w:val="005E73F2"/>
    <w:rsid w:val="005F2AB9"/>
    <w:rsid w:val="005F2BCC"/>
    <w:rsid w:val="00610CF9"/>
    <w:rsid w:val="00620716"/>
    <w:rsid w:val="0064298B"/>
    <w:rsid w:val="006558A5"/>
    <w:rsid w:val="006573E7"/>
    <w:rsid w:val="00682FFF"/>
    <w:rsid w:val="006A4EB8"/>
    <w:rsid w:val="006B7A46"/>
    <w:rsid w:val="006C340B"/>
    <w:rsid w:val="006C3827"/>
    <w:rsid w:val="006C6F90"/>
    <w:rsid w:val="006D1ED6"/>
    <w:rsid w:val="006D2FEA"/>
    <w:rsid w:val="006F6B47"/>
    <w:rsid w:val="00717034"/>
    <w:rsid w:val="007225D0"/>
    <w:rsid w:val="00723F80"/>
    <w:rsid w:val="00726474"/>
    <w:rsid w:val="007368D1"/>
    <w:rsid w:val="00742F09"/>
    <w:rsid w:val="00745BB9"/>
    <w:rsid w:val="00773234"/>
    <w:rsid w:val="00791F8D"/>
    <w:rsid w:val="007A1AA6"/>
    <w:rsid w:val="007B0770"/>
    <w:rsid w:val="007C3ED1"/>
    <w:rsid w:val="007C78A9"/>
    <w:rsid w:val="007D72A1"/>
    <w:rsid w:val="007F0849"/>
    <w:rsid w:val="007F2D46"/>
    <w:rsid w:val="007F6B5D"/>
    <w:rsid w:val="00812006"/>
    <w:rsid w:val="0081372A"/>
    <w:rsid w:val="0081787A"/>
    <w:rsid w:val="00830413"/>
    <w:rsid w:val="00833D6E"/>
    <w:rsid w:val="00834633"/>
    <w:rsid w:val="008478EB"/>
    <w:rsid w:val="00847FA3"/>
    <w:rsid w:val="00850CFF"/>
    <w:rsid w:val="00861E1F"/>
    <w:rsid w:val="00864AA7"/>
    <w:rsid w:val="008671EA"/>
    <w:rsid w:val="00871D07"/>
    <w:rsid w:val="00883979"/>
    <w:rsid w:val="0088570D"/>
    <w:rsid w:val="008866A9"/>
    <w:rsid w:val="008A3BF7"/>
    <w:rsid w:val="008C07D1"/>
    <w:rsid w:val="008C3CA2"/>
    <w:rsid w:val="008C3F04"/>
    <w:rsid w:val="008D29B5"/>
    <w:rsid w:val="008E2492"/>
    <w:rsid w:val="008E4E8C"/>
    <w:rsid w:val="008E6FF7"/>
    <w:rsid w:val="008F7DE7"/>
    <w:rsid w:val="00904C2D"/>
    <w:rsid w:val="00904F2C"/>
    <w:rsid w:val="00907FC2"/>
    <w:rsid w:val="00913308"/>
    <w:rsid w:val="009145BC"/>
    <w:rsid w:val="00942BA3"/>
    <w:rsid w:val="00971A9F"/>
    <w:rsid w:val="00977952"/>
    <w:rsid w:val="00986809"/>
    <w:rsid w:val="00987F7A"/>
    <w:rsid w:val="009A3DD7"/>
    <w:rsid w:val="009C7774"/>
    <w:rsid w:val="009F1F63"/>
    <w:rsid w:val="009F24E5"/>
    <w:rsid w:val="009F645B"/>
    <w:rsid w:val="00A1558B"/>
    <w:rsid w:val="00A1611F"/>
    <w:rsid w:val="00A46D18"/>
    <w:rsid w:val="00A54CB6"/>
    <w:rsid w:val="00A63638"/>
    <w:rsid w:val="00A67C10"/>
    <w:rsid w:val="00A95AB9"/>
    <w:rsid w:val="00AC35A3"/>
    <w:rsid w:val="00AD6C97"/>
    <w:rsid w:val="00AE05A6"/>
    <w:rsid w:val="00AE14CD"/>
    <w:rsid w:val="00AE1D57"/>
    <w:rsid w:val="00AE2AAE"/>
    <w:rsid w:val="00AF169E"/>
    <w:rsid w:val="00B01F32"/>
    <w:rsid w:val="00B07189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C4381"/>
    <w:rsid w:val="00BE040F"/>
    <w:rsid w:val="00BF4D36"/>
    <w:rsid w:val="00C0008F"/>
    <w:rsid w:val="00C055F7"/>
    <w:rsid w:val="00C0769D"/>
    <w:rsid w:val="00C12FE9"/>
    <w:rsid w:val="00C16BCF"/>
    <w:rsid w:val="00C2605E"/>
    <w:rsid w:val="00C43D2B"/>
    <w:rsid w:val="00C44C49"/>
    <w:rsid w:val="00C45EB0"/>
    <w:rsid w:val="00C52CC4"/>
    <w:rsid w:val="00C60649"/>
    <w:rsid w:val="00C80F7F"/>
    <w:rsid w:val="00C81A60"/>
    <w:rsid w:val="00C87AFC"/>
    <w:rsid w:val="00C91128"/>
    <w:rsid w:val="00C962AC"/>
    <w:rsid w:val="00CD65F4"/>
    <w:rsid w:val="00CD73B9"/>
    <w:rsid w:val="00CD78E7"/>
    <w:rsid w:val="00CE2B47"/>
    <w:rsid w:val="00CE36FD"/>
    <w:rsid w:val="00CE5D61"/>
    <w:rsid w:val="00CF6853"/>
    <w:rsid w:val="00D01A36"/>
    <w:rsid w:val="00D02429"/>
    <w:rsid w:val="00D14629"/>
    <w:rsid w:val="00D42416"/>
    <w:rsid w:val="00D470A1"/>
    <w:rsid w:val="00D61209"/>
    <w:rsid w:val="00D84D6D"/>
    <w:rsid w:val="00DA3AFD"/>
    <w:rsid w:val="00DA694E"/>
    <w:rsid w:val="00DC32E3"/>
    <w:rsid w:val="00DC6BB2"/>
    <w:rsid w:val="00DE223B"/>
    <w:rsid w:val="00DE51F4"/>
    <w:rsid w:val="00DE52B7"/>
    <w:rsid w:val="00DF46DE"/>
    <w:rsid w:val="00E0279F"/>
    <w:rsid w:val="00E2555D"/>
    <w:rsid w:val="00E3235A"/>
    <w:rsid w:val="00E347B2"/>
    <w:rsid w:val="00E44F8A"/>
    <w:rsid w:val="00E521BC"/>
    <w:rsid w:val="00E7430C"/>
    <w:rsid w:val="00E8088B"/>
    <w:rsid w:val="00EA14CB"/>
    <w:rsid w:val="00EB4F89"/>
    <w:rsid w:val="00EC24FC"/>
    <w:rsid w:val="00ED1D8A"/>
    <w:rsid w:val="00ED6FE4"/>
    <w:rsid w:val="00EF59B0"/>
    <w:rsid w:val="00F075B8"/>
    <w:rsid w:val="00F22F80"/>
    <w:rsid w:val="00F30274"/>
    <w:rsid w:val="00F42563"/>
    <w:rsid w:val="00F62E08"/>
    <w:rsid w:val="00F74E5A"/>
    <w:rsid w:val="00F75124"/>
    <w:rsid w:val="00F75B0C"/>
    <w:rsid w:val="00F822DA"/>
    <w:rsid w:val="00F843A6"/>
    <w:rsid w:val="00F945DB"/>
    <w:rsid w:val="00FA020D"/>
    <w:rsid w:val="00FA7EA9"/>
    <w:rsid w:val="00FB0701"/>
    <w:rsid w:val="00FD047B"/>
    <w:rsid w:val="00FD1483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E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E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7</cp:revision>
  <cp:lastPrinted>2020-08-31T23:34:00Z</cp:lastPrinted>
  <dcterms:created xsi:type="dcterms:W3CDTF">2020-09-28T01:14:00Z</dcterms:created>
  <dcterms:modified xsi:type="dcterms:W3CDTF">2020-10-08T01:23:00Z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